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34" w:rsidRDefault="00597634" w:rsidP="00597634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TECHNICKÝ LIST</w:t>
      </w:r>
    </w:p>
    <w:p w:rsidR="00597634" w:rsidRDefault="00597634" w:rsidP="00597634">
      <w:pPr>
        <w:ind w:left="5664"/>
      </w:pPr>
      <w:r>
        <w:t xml:space="preserve">        Strana 1 z 1</w:t>
      </w:r>
    </w:p>
    <w:p w:rsidR="00597634" w:rsidRDefault="00AE0176" w:rsidP="00597634">
      <w:pPr>
        <w:rPr>
          <w:b/>
          <w:sz w:val="28"/>
          <w:szCs w:val="28"/>
        </w:rPr>
      </w:pPr>
      <w:r>
        <w:rPr>
          <w:b/>
          <w:sz w:val="28"/>
          <w:szCs w:val="28"/>
        </w:rPr>
        <w:t>Čistící pěna HPT 300</w:t>
      </w:r>
    </w:p>
    <w:p w:rsidR="00597634" w:rsidRDefault="00597634" w:rsidP="0059763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Datum </w:t>
      </w:r>
      <w:r w:rsidR="006C14B0">
        <w:rPr>
          <w:sz w:val="20"/>
          <w:szCs w:val="20"/>
        </w:rPr>
        <w:t>: 1.červen</w:t>
      </w:r>
      <w:proofErr w:type="gramEnd"/>
      <w:r w:rsidR="006C14B0">
        <w:rPr>
          <w:sz w:val="20"/>
          <w:szCs w:val="20"/>
        </w:rPr>
        <w:t xml:space="preserve"> 2016</w:t>
      </w:r>
    </w:p>
    <w:p w:rsidR="00597634" w:rsidRDefault="00597634" w:rsidP="00597634">
      <w:pPr>
        <w:rPr>
          <w:b/>
          <w:u w:val="single"/>
        </w:rPr>
      </w:pPr>
      <w:r>
        <w:rPr>
          <w:b/>
          <w:u w:val="single"/>
        </w:rPr>
        <w:t>Popis</w:t>
      </w:r>
    </w:p>
    <w:p w:rsidR="00597634" w:rsidRDefault="00AE0176" w:rsidP="00597634">
      <w:pPr>
        <w:jc w:val="both"/>
      </w:pPr>
      <w:r>
        <w:t>Čistící</w:t>
      </w:r>
      <w:r w:rsidR="006C14B0">
        <w:t xml:space="preserve"> pěna</w:t>
      </w:r>
      <w:r>
        <w:t xml:space="preserve"> HPT 300</w:t>
      </w:r>
      <w:r w:rsidR="006C14B0">
        <w:t xml:space="preserve"> je intenzivní pěnový čistič, který rozpouští a proniká hluboko do nečistot. To umožňuje vyváženou kombinaci čištění a péče o povrch. </w:t>
      </w:r>
    </w:p>
    <w:p w:rsidR="00597634" w:rsidRDefault="00597634" w:rsidP="00597634">
      <w:pPr>
        <w:rPr>
          <w:b/>
          <w:u w:val="single"/>
        </w:rPr>
      </w:pPr>
      <w:r>
        <w:rPr>
          <w:b/>
          <w:u w:val="single"/>
        </w:rPr>
        <w:t>Rozsah použití</w:t>
      </w:r>
    </w:p>
    <w:p w:rsidR="006C14B0" w:rsidRDefault="006C14B0" w:rsidP="006C14B0">
      <w:pPr>
        <w:pStyle w:val="Odstavecseseznamem"/>
        <w:numPr>
          <w:ilvl w:val="0"/>
          <w:numId w:val="5"/>
        </w:numPr>
        <w:ind w:left="402"/>
      </w:pPr>
      <w:r>
        <w:t>Vhodný pro čištění čalounění, koberců, interiéry automobilů a znečištěné tkaniny</w:t>
      </w:r>
    </w:p>
    <w:p w:rsidR="006C14B0" w:rsidRDefault="006C14B0" w:rsidP="006C14B0">
      <w:pPr>
        <w:pStyle w:val="Odstavecseseznamem"/>
        <w:numPr>
          <w:ilvl w:val="0"/>
          <w:numId w:val="5"/>
        </w:numPr>
        <w:ind w:left="402"/>
      </w:pPr>
      <w:r>
        <w:t xml:space="preserve">Zaručuje čistá čelní skla, sklo, lakované </w:t>
      </w:r>
      <w:proofErr w:type="gramStart"/>
      <w:r>
        <w:t>povrchy ...</w:t>
      </w:r>
      <w:proofErr w:type="gramEnd"/>
    </w:p>
    <w:p w:rsidR="006C14B0" w:rsidRDefault="006C14B0" w:rsidP="006C14B0">
      <w:pPr>
        <w:pStyle w:val="Odstavecseseznamem"/>
        <w:numPr>
          <w:ilvl w:val="0"/>
          <w:numId w:val="5"/>
        </w:numPr>
        <w:ind w:left="402"/>
      </w:pPr>
      <w:r>
        <w:t>Velmi vhodný pro odstraňování zbytků hmyzu na skle a lakované povrchy</w:t>
      </w:r>
    </w:p>
    <w:p w:rsidR="00597634" w:rsidRDefault="00597634" w:rsidP="00597634">
      <w:pPr>
        <w:rPr>
          <w:b/>
          <w:u w:val="single"/>
        </w:rPr>
      </w:pPr>
      <w:r>
        <w:rPr>
          <w:b/>
          <w:u w:val="single"/>
        </w:rPr>
        <w:t>Vlastnosti</w:t>
      </w:r>
    </w:p>
    <w:p w:rsidR="0066222E" w:rsidRDefault="0066222E" w:rsidP="0066222E">
      <w:pPr>
        <w:pStyle w:val="Odstavecseseznamem"/>
        <w:numPr>
          <w:ilvl w:val="0"/>
          <w:numId w:val="9"/>
        </w:numPr>
      </w:pPr>
      <w:r>
        <w:t>Snadné použití</w:t>
      </w:r>
    </w:p>
    <w:p w:rsidR="0066222E" w:rsidRDefault="0066222E" w:rsidP="0066222E">
      <w:pPr>
        <w:pStyle w:val="Odstavecseseznamem"/>
        <w:numPr>
          <w:ilvl w:val="0"/>
          <w:numId w:val="9"/>
        </w:numPr>
      </w:pPr>
      <w:r>
        <w:t>Vynikající hloubkový efekt</w:t>
      </w:r>
    </w:p>
    <w:p w:rsidR="0066222E" w:rsidRDefault="0066222E" w:rsidP="0066222E">
      <w:pPr>
        <w:pStyle w:val="Odstavecseseznamem"/>
        <w:numPr>
          <w:ilvl w:val="0"/>
          <w:numId w:val="9"/>
        </w:numPr>
      </w:pPr>
      <w:r>
        <w:t>Odstranění zaschlých nečistot</w:t>
      </w:r>
    </w:p>
    <w:p w:rsidR="0066222E" w:rsidRDefault="0066222E" w:rsidP="0066222E">
      <w:pPr>
        <w:pStyle w:val="Odstavecseseznamem"/>
        <w:numPr>
          <w:ilvl w:val="0"/>
          <w:numId w:val="9"/>
        </w:numPr>
      </w:pPr>
      <w:r>
        <w:t>Eliminuje nikotinové vrstvy</w:t>
      </w:r>
    </w:p>
    <w:p w:rsidR="0066222E" w:rsidRDefault="0066222E" w:rsidP="0066222E">
      <w:pPr>
        <w:pStyle w:val="Odstavecseseznamem"/>
        <w:numPr>
          <w:ilvl w:val="0"/>
          <w:numId w:val="9"/>
        </w:numPr>
      </w:pPr>
      <w:r>
        <w:t>Odstraňte zbytky hmyzu</w:t>
      </w:r>
    </w:p>
    <w:p w:rsidR="00660566" w:rsidRDefault="00597634" w:rsidP="00597634">
      <w:r>
        <w:rPr>
          <w:b/>
          <w:u w:val="single"/>
        </w:rPr>
        <w:t>Návod k použití</w:t>
      </w:r>
      <w:r>
        <w:rPr>
          <w:b/>
        </w:rPr>
        <w:br/>
      </w:r>
      <w:r w:rsidR="00660566">
        <w:t xml:space="preserve">Před použitím nádobku dobře protřepejte. </w:t>
      </w:r>
      <w:r w:rsidR="00AE0176">
        <w:t>Čistící pěnu HPT 300</w:t>
      </w:r>
      <w:r w:rsidR="00660566">
        <w:t xml:space="preserve"> naneste na znečištěný povrch. Bezprostředně po aplikaci přípravku se vytvoří stabilní pěna. Ponechejte pěnu po určitou dobu </w:t>
      </w:r>
      <w:proofErr w:type="gramStart"/>
      <w:r w:rsidR="00660566">
        <w:t>působit  na</w:t>
      </w:r>
      <w:proofErr w:type="gramEnd"/>
      <w:r w:rsidR="00660566">
        <w:t xml:space="preserve"> znečištěném povrchu. Po rozpadu struktury pěny odstraňte její zbytky čistým hadříkem nebo houbičkou. Při vzniku odolných skvrn se doporučuje opakovat proces čištění.</w:t>
      </w:r>
    </w:p>
    <w:p w:rsidR="0042729A" w:rsidRDefault="0042729A" w:rsidP="00597634">
      <w:r w:rsidRPr="0042729A">
        <w:rPr>
          <w:b/>
          <w:u w:val="single"/>
        </w:rPr>
        <w:t>Zvláštní opatření</w:t>
      </w:r>
      <w:r w:rsidRPr="0042729A">
        <w:br/>
      </w:r>
      <w:r w:rsidR="00AE0176">
        <w:t>Čistící</w:t>
      </w:r>
      <w:r>
        <w:t xml:space="preserve"> pěna</w:t>
      </w:r>
      <w:r w:rsidR="00AE0176">
        <w:t xml:space="preserve"> HPT 300</w:t>
      </w:r>
      <w:r>
        <w:t xml:space="preserve"> obsahuje hořlavé složky. Používejte pouze v dobře větraných prostorách. Uchovávejte mimo dosah zdrojů zapálení. Při použití více nádobek na jednom místě existuje riziko tvorby výbušné směsi. Při nástřiku čistící pěny se nedoporučuje jíst, pít a kouřit.</w:t>
      </w:r>
    </w:p>
    <w:p w:rsidR="00597634" w:rsidRDefault="00597634" w:rsidP="00597634">
      <w:r>
        <w:rPr>
          <w:b/>
          <w:u w:val="single"/>
        </w:rPr>
        <w:t>Doba použitelnosti</w:t>
      </w:r>
      <w:r>
        <w:rPr>
          <w:b/>
          <w:u w:val="single"/>
        </w:rPr>
        <w:br/>
      </w:r>
      <w:r>
        <w:t xml:space="preserve">Doba použitelnosti </w:t>
      </w:r>
      <w:r w:rsidR="00020D0E">
        <w:t xml:space="preserve">čistící pěny </w:t>
      </w:r>
      <w:r>
        <w:t>HPT je 36 měsíců v originálních uzavřených obalech při teplotě -5 ° C až + 30 ° C</w:t>
      </w:r>
    </w:p>
    <w:p w:rsidR="00597634" w:rsidRDefault="00597634" w:rsidP="00597634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Naše technické informace jsou určeny k informování zákazníka dle našeho nejlepšího vědomí. Obsah v souvislosti se zpracováním a použitím není právně závazný, jelikož není pod </w:t>
      </w:r>
      <w:proofErr w:type="gramStart"/>
      <w:r>
        <w:rPr>
          <w:sz w:val="18"/>
          <w:szCs w:val="18"/>
        </w:rPr>
        <w:t>permanentní  kontrolou</w:t>
      </w:r>
      <w:proofErr w:type="gramEnd"/>
      <w:r>
        <w:rPr>
          <w:sz w:val="18"/>
          <w:szCs w:val="18"/>
        </w:rPr>
        <w:t xml:space="preserve"> dovozce a výrobce. Vyhrazujeme si právo provést změny, které jsou v zájmu zlepšení a pokroku u tohoto výrobku.</w:t>
      </w:r>
    </w:p>
    <w:p w:rsidR="00597634" w:rsidRDefault="00597634" w:rsidP="00597634">
      <w:pPr>
        <w:rPr>
          <w:sz w:val="24"/>
          <w:szCs w:val="24"/>
        </w:rPr>
      </w:pPr>
    </w:p>
    <w:p w:rsidR="00897C8B" w:rsidRDefault="00897C8B"/>
    <w:sectPr w:rsidR="00897C8B" w:rsidSect="0089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EE4"/>
    <w:multiLevelType w:val="hybridMultilevel"/>
    <w:tmpl w:val="B250251C"/>
    <w:lvl w:ilvl="0" w:tplc="040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082E0996"/>
    <w:multiLevelType w:val="hybridMultilevel"/>
    <w:tmpl w:val="DAFE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C08A2"/>
    <w:multiLevelType w:val="hybridMultilevel"/>
    <w:tmpl w:val="DDBAA3A8"/>
    <w:lvl w:ilvl="0" w:tplc="040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2FB60502"/>
    <w:multiLevelType w:val="hybridMultilevel"/>
    <w:tmpl w:val="AD007954"/>
    <w:lvl w:ilvl="0" w:tplc="040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3ED528C3"/>
    <w:multiLevelType w:val="hybridMultilevel"/>
    <w:tmpl w:val="F60CF584"/>
    <w:lvl w:ilvl="0" w:tplc="040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4A851EC5"/>
    <w:multiLevelType w:val="hybridMultilevel"/>
    <w:tmpl w:val="43D6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70E21"/>
    <w:multiLevelType w:val="hybridMultilevel"/>
    <w:tmpl w:val="65329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8764F2"/>
    <w:multiLevelType w:val="hybridMultilevel"/>
    <w:tmpl w:val="D9948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hyphenationZone w:val="425"/>
  <w:characterSpacingControl w:val="doNotCompress"/>
  <w:compat/>
  <w:rsids>
    <w:rsidRoot w:val="00BE19DB"/>
    <w:rsid w:val="00020D0E"/>
    <w:rsid w:val="0042729A"/>
    <w:rsid w:val="00597634"/>
    <w:rsid w:val="00660566"/>
    <w:rsid w:val="0066222E"/>
    <w:rsid w:val="006C14B0"/>
    <w:rsid w:val="00897C8B"/>
    <w:rsid w:val="00AE0176"/>
    <w:rsid w:val="00BE19DB"/>
    <w:rsid w:val="00D75859"/>
    <w:rsid w:val="00EB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6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Chmelař</dc:creator>
  <cp:lastModifiedBy>Pavla</cp:lastModifiedBy>
  <cp:revision>2</cp:revision>
  <dcterms:created xsi:type="dcterms:W3CDTF">2016-10-04T13:18:00Z</dcterms:created>
  <dcterms:modified xsi:type="dcterms:W3CDTF">2016-10-04T13:18:00Z</dcterms:modified>
</cp:coreProperties>
</file>